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33EA5" w14:textId="0F1C0C47" w:rsidR="0041349B" w:rsidRPr="002F24DC" w:rsidRDefault="00816F4B" w:rsidP="00816F4B">
      <w:pPr>
        <w:pStyle w:val="NoSpacing"/>
        <w:tabs>
          <w:tab w:val="center" w:pos="4510"/>
          <w:tab w:val="left" w:pos="7889"/>
        </w:tabs>
        <w:rPr>
          <w:rFonts w:ascii="Arial" w:eastAsia="Arial" w:hAnsi="Arial" w:cs="Arial"/>
          <w:b/>
          <w:bCs/>
          <w:sz w:val="21"/>
          <w:szCs w:val="21"/>
          <w:u w:val="single"/>
        </w:rPr>
      </w:pPr>
      <w:r>
        <w:rPr>
          <w:rFonts w:ascii="ff-dax-web-pro" w:hAnsi="ff-dax-web-pro" w:cs="Arial"/>
          <w:noProof/>
          <w:color w:val="009FE3"/>
          <w:sz w:val="27"/>
          <w:szCs w:val="27"/>
          <w:lang w:val="en-US"/>
        </w:rPr>
        <w:drawing>
          <wp:anchor distT="0" distB="0" distL="114300" distR="114300" simplePos="0" relativeHeight="251659264" behindDoc="1" locked="0" layoutInCell="1" allowOverlap="1" wp14:anchorId="3D287547" wp14:editId="3A108B5C">
            <wp:simplePos x="0" y="0"/>
            <wp:positionH relativeFrom="column">
              <wp:posOffset>4735830</wp:posOffset>
            </wp:positionH>
            <wp:positionV relativeFrom="paragraph">
              <wp:posOffset>73025</wp:posOffset>
            </wp:positionV>
            <wp:extent cx="1958975" cy="571500"/>
            <wp:effectExtent l="0" t="0" r="3175" b="0"/>
            <wp:wrapTight wrapText="bothSides">
              <wp:wrapPolygon edited="0">
                <wp:start x="2521" y="0"/>
                <wp:lineTo x="0" y="3600"/>
                <wp:lineTo x="0" y="20880"/>
                <wp:lineTo x="2731" y="20880"/>
                <wp:lineTo x="6932" y="20880"/>
                <wp:lineTo x="19955" y="20880"/>
                <wp:lineTo x="21425" y="20160"/>
                <wp:lineTo x="21425" y="2880"/>
                <wp:lineTo x="3991" y="0"/>
                <wp:lineTo x="2521" y="0"/>
              </wp:wrapPolygon>
            </wp:wrapTight>
            <wp:docPr id="1" name="Picture 1" descr="http://www.abacus-employment.com/wp-content/uploads/2016/08/Abacus@2x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acus-employment.com/wp-content/uploads/2016/08/Abacus@2x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83FDA9" w14:textId="0853BA3B" w:rsidR="00816F4B" w:rsidRPr="00816F4B" w:rsidRDefault="00816F4B" w:rsidP="0041349B">
      <w:pPr>
        <w:pStyle w:val="NoSpacing"/>
        <w:tabs>
          <w:tab w:val="center" w:pos="4510"/>
          <w:tab w:val="left" w:pos="7889"/>
        </w:tabs>
        <w:rPr>
          <w:rFonts w:eastAsia="Arial" w:cstheme="minorHAnsi"/>
          <w:b/>
        </w:rPr>
      </w:pPr>
      <w:r w:rsidRPr="00816F4B">
        <w:rPr>
          <w:rFonts w:eastAsia="Arial" w:cstheme="minorHAnsi"/>
          <w:b/>
        </w:rPr>
        <w:t>KEY INFORMATION DOCUMENT – PAYE</w:t>
      </w:r>
      <w:r>
        <w:rPr>
          <w:rFonts w:eastAsia="Arial" w:cstheme="minorHAnsi"/>
          <w:b/>
        </w:rPr>
        <w:t xml:space="preserve"> </w:t>
      </w:r>
    </w:p>
    <w:p w14:paraId="487CF82C" w14:textId="3789CFF3" w:rsidR="00816F4B" w:rsidRPr="00816F4B" w:rsidRDefault="00816F4B" w:rsidP="0041349B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1"/>
          <w:szCs w:val="21"/>
        </w:rPr>
      </w:pPr>
    </w:p>
    <w:p w14:paraId="4946F11C" w14:textId="77777777" w:rsidR="00816F4B" w:rsidRDefault="00816F4B" w:rsidP="0041349B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1"/>
          <w:szCs w:val="21"/>
        </w:rPr>
      </w:pPr>
    </w:p>
    <w:p w14:paraId="72067116" w14:textId="77777777" w:rsidR="00816F4B" w:rsidRDefault="00816F4B" w:rsidP="0041349B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1"/>
          <w:szCs w:val="21"/>
        </w:rPr>
      </w:pPr>
    </w:p>
    <w:p w14:paraId="700EE427" w14:textId="77777777" w:rsidR="00816F4B" w:rsidRDefault="00816F4B" w:rsidP="0041349B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1"/>
          <w:szCs w:val="21"/>
        </w:rPr>
      </w:pPr>
    </w:p>
    <w:p w14:paraId="58672A30" w14:textId="7C2D4722" w:rsidR="0041349B" w:rsidRPr="00816F4B" w:rsidRDefault="0041349B" w:rsidP="0041349B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2"/>
          <w:szCs w:val="22"/>
        </w:rPr>
      </w:pPr>
      <w:r w:rsidRPr="00816F4B">
        <w:rPr>
          <w:rFonts w:eastAsia="Arial" w:cstheme="minorHAnsi"/>
          <w:bCs/>
          <w:sz w:val="22"/>
          <w:szCs w:val="22"/>
        </w:rPr>
        <w:t>This document sets out key information about your relationship with us, including details about pay, holiday entitlement and other benefits.</w:t>
      </w:r>
    </w:p>
    <w:p w14:paraId="08CA6329" w14:textId="77777777" w:rsidR="0041349B" w:rsidRPr="00816F4B" w:rsidRDefault="0041349B" w:rsidP="0041349B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2"/>
          <w:szCs w:val="22"/>
        </w:rPr>
      </w:pPr>
    </w:p>
    <w:p w14:paraId="574AC8B3" w14:textId="6E03E585" w:rsidR="0041349B" w:rsidRPr="00816F4B" w:rsidRDefault="0041349B" w:rsidP="00E7753F">
      <w:pPr>
        <w:pStyle w:val="NoSpacing"/>
        <w:tabs>
          <w:tab w:val="center" w:pos="4510"/>
          <w:tab w:val="left" w:pos="7889"/>
        </w:tabs>
        <w:outlineLvl w:val="0"/>
        <w:rPr>
          <w:rFonts w:eastAsia="Arial" w:cstheme="minorHAnsi"/>
          <w:bCs/>
          <w:sz w:val="22"/>
          <w:szCs w:val="22"/>
        </w:rPr>
      </w:pPr>
      <w:r w:rsidRPr="00816F4B">
        <w:rPr>
          <w:rFonts w:eastAsia="Arial" w:cstheme="minorHAnsi"/>
          <w:bCs/>
          <w:sz w:val="22"/>
          <w:szCs w:val="22"/>
        </w:rPr>
        <w:t xml:space="preserve">Further information can be found at </w:t>
      </w:r>
      <w:r w:rsidR="0026428E">
        <w:rPr>
          <w:rFonts w:eastAsia="Arial" w:cstheme="minorHAnsi"/>
          <w:bCs/>
          <w:sz w:val="22"/>
          <w:szCs w:val="22"/>
        </w:rPr>
        <w:t xml:space="preserve">Abacus Employment Services Ltd - </w:t>
      </w:r>
      <w:hyperlink r:id="rId13" w:history="1">
        <w:r w:rsidR="0026428E">
          <w:rPr>
            <w:rStyle w:val="Hyperlink"/>
          </w:rPr>
          <w:t>https://www.abacus-employment.com/</w:t>
        </w:r>
      </w:hyperlink>
    </w:p>
    <w:p w14:paraId="6B026CB1" w14:textId="77777777" w:rsidR="0041349B" w:rsidRPr="00816F4B" w:rsidRDefault="0041349B" w:rsidP="0041349B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2"/>
          <w:szCs w:val="22"/>
        </w:rPr>
      </w:pPr>
    </w:p>
    <w:p w14:paraId="272DF88B" w14:textId="05C6A535" w:rsidR="035A2FD1" w:rsidRPr="00816F4B" w:rsidRDefault="035A2FD1" w:rsidP="035A2FD1">
      <w:pPr>
        <w:rPr>
          <w:rFonts w:eastAsia="Arial" w:cstheme="minorHAnsi"/>
          <w:sz w:val="22"/>
          <w:szCs w:val="22"/>
        </w:rPr>
      </w:pPr>
      <w:r w:rsidRPr="00816F4B">
        <w:rPr>
          <w:rFonts w:eastAsia="Arial" w:cstheme="minorHAnsi"/>
          <w:sz w:val="22"/>
          <w:szCs w:val="22"/>
        </w:rPr>
        <w:t>The Employment Agency Standards (EAS) Inspectorate is the government authority responsible for the enforcement of certain agency worker rights. You can raise a concern with them directly on 020 7215 5000 or through the Acas helpline on 0300 123 1100, Monday to Friday, 8am to 6pm.</w:t>
      </w:r>
    </w:p>
    <w:p w14:paraId="35A8DEF3" w14:textId="06538F4D" w:rsidR="00CA7F93" w:rsidRDefault="00CA7F93" w:rsidP="00C9267D">
      <w:pPr>
        <w:pStyle w:val="NoSpacing"/>
        <w:rPr>
          <w:rFonts w:eastAsia="Arial" w:cstheme="minorHAnsi"/>
          <w:b/>
          <w:bCs/>
          <w:sz w:val="21"/>
          <w:szCs w:val="21"/>
          <w:u w:val="single"/>
        </w:rPr>
      </w:pPr>
    </w:p>
    <w:p w14:paraId="4EAD3C70" w14:textId="77777777" w:rsidR="00816F4B" w:rsidRPr="00816F4B" w:rsidRDefault="00816F4B" w:rsidP="00C9267D">
      <w:pPr>
        <w:pStyle w:val="NoSpacing"/>
        <w:rPr>
          <w:rFonts w:eastAsia="Arial" w:cstheme="minorHAnsi"/>
          <w:b/>
          <w:bCs/>
          <w:sz w:val="21"/>
          <w:szCs w:val="21"/>
          <w:u w:val="single"/>
        </w:rPr>
      </w:pPr>
    </w:p>
    <w:p w14:paraId="0646ABF8" w14:textId="613B6F1C" w:rsidR="00CA7F93" w:rsidRPr="00816F4B" w:rsidRDefault="00421FB0" w:rsidP="00E7753F">
      <w:pPr>
        <w:pStyle w:val="NoSpacing"/>
        <w:jc w:val="center"/>
        <w:outlineLvl w:val="0"/>
        <w:rPr>
          <w:rFonts w:eastAsia="Arial" w:cstheme="minorHAnsi"/>
          <w:b/>
          <w:bCs/>
        </w:rPr>
      </w:pPr>
      <w:r w:rsidRPr="00816F4B">
        <w:rPr>
          <w:rFonts w:eastAsia="Arial" w:cstheme="minorHAnsi"/>
          <w:b/>
          <w:bCs/>
        </w:rPr>
        <w:t xml:space="preserve">GENERAL </w:t>
      </w:r>
      <w:r w:rsidR="00CA7F93" w:rsidRPr="00816F4B">
        <w:rPr>
          <w:rFonts w:eastAsia="Arial" w:cstheme="minorHAnsi"/>
          <w:b/>
          <w:bCs/>
        </w:rPr>
        <w:t>INFORMATION</w:t>
      </w:r>
    </w:p>
    <w:p w14:paraId="7303918C" w14:textId="49419322" w:rsidR="00227B14" w:rsidRPr="00816F4B" w:rsidRDefault="00227B14" w:rsidP="008657DD">
      <w:pPr>
        <w:pStyle w:val="NoSpacing"/>
        <w:jc w:val="center"/>
        <w:rPr>
          <w:rFonts w:cstheme="minorHAnsi"/>
          <w:b/>
          <w:sz w:val="21"/>
          <w:szCs w:val="21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4673"/>
        <w:gridCol w:w="6242"/>
      </w:tblGrid>
      <w:tr w:rsidR="00A32A84" w:rsidRPr="00816F4B" w14:paraId="4E5E97C2" w14:textId="77777777" w:rsidTr="007E3ACF">
        <w:tc>
          <w:tcPr>
            <w:tcW w:w="4673" w:type="dxa"/>
          </w:tcPr>
          <w:p w14:paraId="6AF3AEA7" w14:textId="77777777" w:rsidR="00A32A84" w:rsidRPr="00816F4B" w:rsidRDefault="0EC3F085" w:rsidP="0EC3F085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Your name:</w:t>
            </w:r>
          </w:p>
        </w:tc>
        <w:tc>
          <w:tcPr>
            <w:tcW w:w="6242" w:type="dxa"/>
          </w:tcPr>
          <w:p w14:paraId="2180342E" w14:textId="44EB4A8C" w:rsidR="00A32A84" w:rsidRPr="008C7DBB" w:rsidRDefault="00A32A84" w:rsidP="008657D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2A84" w:rsidRPr="00816F4B" w14:paraId="44A499AD" w14:textId="77777777" w:rsidTr="007E3ACF">
        <w:tc>
          <w:tcPr>
            <w:tcW w:w="4673" w:type="dxa"/>
          </w:tcPr>
          <w:p w14:paraId="3CBBB653" w14:textId="15E3206F" w:rsidR="00A32A84" w:rsidRPr="00816F4B" w:rsidRDefault="0EC3F085" w:rsidP="0EC3F085">
            <w:pPr>
              <w:pStyle w:val="NoSpacing"/>
              <w:rPr>
                <w:rFonts w:eastAsia="Arial" w:cstheme="minorHAnsi"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Name of employment business:</w:t>
            </w:r>
          </w:p>
        </w:tc>
        <w:tc>
          <w:tcPr>
            <w:tcW w:w="6242" w:type="dxa"/>
          </w:tcPr>
          <w:p w14:paraId="084E7329" w14:textId="4D84E294" w:rsidR="00A32A84" w:rsidRPr="008C7DBB" w:rsidRDefault="008C7DBB" w:rsidP="008657DD">
            <w:pPr>
              <w:rPr>
                <w:rFonts w:cstheme="minorHAnsi"/>
                <w:sz w:val="21"/>
                <w:szCs w:val="21"/>
              </w:rPr>
            </w:pPr>
            <w:r w:rsidRPr="008C7DBB">
              <w:rPr>
                <w:rFonts w:cstheme="minorHAnsi"/>
                <w:sz w:val="21"/>
                <w:szCs w:val="21"/>
              </w:rPr>
              <w:t>Abacus Employment Services Ltd</w:t>
            </w:r>
          </w:p>
        </w:tc>
      </w:tr>
      <w:tr w:rsidR="00874B4A" w:rsidRPr="00816F4B" w14:paraId="0861063E" w14:textId="77777777" w:rsidTr="007E3ACF">
        <w:tc>
          <w:tcPr>
            <w:tcW w:w="4673" w:type="dxa"/>
          </w:tcPr>
          <w:p w14:paraId="5A7F4B35" w14:textId="48A064EC" w:rsidR="00874B4A" w:rsidRPr="00816F4B" w:rsidRDefault="00874B4A" w:rsidP="0041349B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Your employer</w:t>
            </w:r>
            <w:r w:rsidR="004D6EC0" w:rsidRPr="00816F4B">
              <w:rPr>
                <w:rFonts w:eastAsia="Arial" w:cstheme="minorHAnsi"/>
                <w:b/>
                <w:bCs/>
                <w:sz w:val="21"/>
                <w:szCs w:val="21"/>
              </w:rPr>
              <w:t xml:space="preserve"> (if different from the employment business)</w:t>
            </w:r>
            <w:r w:rsidR="003A5136" w:rsidRPr="00816F4B">
              <w:rPr>
                <w:rFonts w:eastAsia="Arial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42" w:type="dxa"/>
          </w:tcPr>
          <w:p w14:paraId="60752032" w14:textId="7A347618" w:rsidR="00874B4A" w:rsidRPr="008C1EC8" w:rsidRDefault="008C1EC8" w:rsidP="00FE67BB">
            <w:r w:rsidRPr="008C1EC8">
              <w:t>N</w:t>
            </w:r>
            <w:r w:rsidRPr="008C1EC8">
              <w:rPr>
                <w:rFonts w:cstheme="minorHAnsi"/>
                <w:sz w:val="21"/>
                <w:szCs w:val="21"/>
              </w:rPr>
              <w:t>ot applicable</w:t>
            </w:r>
          </w:p>
        </w:tc>
      </w:tr>
      <w:tr w:rsidR="0041349B" w:rsidRPr="00816F4B" w14:paraId="6D1BF248" w14:textId="77777777" w:rsidTr="007E3ACF">
        <w:tc>
          <w:tcPr>
            <w:tcW w:w="4673" w:type="dxa"/>
          </w:tcPr>
          <w:p w14:paraId="3049D0F5" w14:textId="4A8B7F48" w:rsidR="0041349B" w:rsidRPr="00816F4B" w:rsidRDefault="035A2FD1" w:rsidP="035A2FD1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Type of contract you will be engaged under:</w:t>
            </w:r>
          </w:p>
        </w:tc>
        <w:tc>
          <w:tcPr>
            <w:tcW w:w="6242" w:type="dxa"/>
          </w:tcPr>
          <w:p w14:paraId="1AE20D10" w14:textId="1F517AC9" w:rsidR="0041349B" w:rsidRPr="008C7DBB" w:rsidRDefault="008C7DBB" w:rsidP="00950DC5">
            <w:pPr>
              <w:rPr>
                <w:rFonts w:cstheme="minorHAnsi"/>
                <w:sz w:val="21"/>
                <w:szCs w:val="21"/>
              </w:rPr>
            </w:pPr>
            <w:r w:rsidRPr="008C7DBB">
              <w:rPr>
                <w:rFonts w:cstheme="minorHAnsi"/>
                <w:sz w:val="21"/>
                <w:szCs w:val="21"/>
              </w:rPr>
              <w:t>Contract for Services</w:t>
            </w:r>
          </w:p>
        </w:tc>
      </w:tr>
      <w:tr w:rsidR="0098134B" w:rsidRPr="00816F4B" w14:paraId="661D49C9" w14:textId="77777777" w:rsidTr="007E3ACF">
        <w:tc>
          <w:tcPr>
            <w:tcW w:w="4673" w:type="dxa"/>
          </w:tcPr>
          <w:p w14:paraId="2605B7C7" w14:textId="63534BDA" w:rsidR="0098134B" w:rsidRPr="00816F4B" w:rsidRDefault="0098134B" w:rsidP="00276AF2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Who will be responsible for paying you</w:t>
            </w:r>
            <w:r w:rsidR="004D6EC0" w:rsidRPr="00816F4B">
              <w:rPr>
                <w:rFonts w:eastAsia="Arial" w:cstheme="minorHAnsi"/>
                <w:b/>
                <w:bCs/>
                <w:sz w:val="21"/>
                <w:szCs w:val="21"/>
              </w:rPr>
              <w:t xml:space="preserve"> (if different from your employer)</w:t>
            </w: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42" w:type="dxa"/>
          </w:tcPr>
          <w:p w14:paraId="44680890" w14:textId="488AA489" w:rsidR="0098134B" w:rsidRPr="008C7DBB" w:rsidRDefault="008C7DBB" w:rsidP="00950DC5">
            <w:pPr>
              <w:rPr>
                <w:rFonts w:cstheme="minorHAnsi"/>
                <w:sz w:val="21"/>
                <w:szCs w:val="21"/>
              </w:rPr>
            </w:pPr>
            <w:r w:rsidRPr="008C7DBB">
              <w:rPr>
                <w:rFonts w:cstheme="minorHAnsi"/>
                <w:sz w:val="21"/>
                <w:szCs w:val="21"/>
              </w:rPr>
              <w:t>N/a – Abacus will pay you via BACS into the bank account details provided by you.</w:t>
            </w:r>
          </w:p>
        </w:tc>
      </w:tr>
      <w:tr w:rsidR="00B95DE3" w:rsidRPr="00816F4B" w14:paraId="24C22A7A" w14:textId="77777777" w:rsidTr="007E3ACF">
        <w:tc>
          <w:tcPr>
            <w:tcW w:w="4673" w:type="dxa"/>
          </w:tcPr>
          <w:p w14:paraId="269266C1" w14:textId="77777777" w:rsidR="00B95DE3" w:rsidRPr="00816F4B" w:rsidDel="00E7753F" w:rsidRDefault="00B95DE3" w:rsidP="00276AF2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How often you will be paid:</w:t>
            </w:r>
          </w:p>
        </w:tc>
        <w:tc>
          <w:tcPr>
            <w:tcW w:w="6242" w:type="dxa"/>
          </w:tcPr>
          <w:p w14:paraId="597CD347" w14:textId="59BB94E3" w:rsidR="00B95DE3" w:rsidRPr="008C7DBB" w:rsidRDefault="008C7DBB" w:rsidP="00276AF2">
            <w:pPr>
              <w:rPr>
                <w:rStyle w:val="normaltextrun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C7DBB">
              <w:rPr>
                <w:rStyle w:val="normaltextrun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W</w:t>
            </w:r>
            <w:r w:rsidRPr="008C7DBB">
              <w:rPr>
                <w:rStyle w:val="normaltextrun"/>
                <w:color w:val="000000"/>
                <w:sz w:val="21"/>
                <w:szCs w:val="21"/>
                <w:shd w:val="clear" w:color="auto" w:fill="FFFFFF"/>
              </w:rPr>
              <w:t>eekly</w:t>
            </w:r>
          </w:p>
        </w:tc>
      </w:tr>
      <w:tr w:rsidR="00E7753F" w:rsidRPr="00816F4B" w14:paraId="62A7DEC3" w14:textId="77777777" w:rsidTr="007E3ACF">
        <w:tc>
          <w:tcPr>
            <w:tcW w:w="4673" w:type="dxa"/>
          </w:tcPr>
          <w:p w14:paraId="0595DD07" w14:textId="548B0294" w:rsidR="00E7753F" w:rsidRPr="00816F4B" w:rsidRDefault="2E07A68E" w:rsidP="2E07A68E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Expected or minimum rate of pay:</w:t>
            </w:r>
          </w:p>
        </w:tc>
        <w:tc>
          <w:tcPr>
            <w:tcW w:w="6242" w:type="dxa"/>
          </w:tcPr>
          <w:p w14:paraId="614D0439" w14:textId="2097472A" w:rsidR="00E7753F" w:rsidRPr="008C7DBB" w:rsidRDefault="008C7DBB" w:rsidP="00276AF2">
            <w:pPr>
              <w:rPr>
                <w:rFonts w:cstheme="minorHAnsi"/>
                <w:sz w:val="21"/>
                <w:szCs w:val="21"/>
              </w:rPr>
            </w:pPr>
            <w:r w:rsidRPr="008C7DBB">
              <w:rPr>
                <w:rFonts w:cstheme="minorHAnsi"/>
                <w:sz w:val="21"/>
                <w:szCs w:val="21"/>
              </w:rPr>
              <w:t>You can expect to receive what is reasonable and no less than the national minimum/living wage for your age as dictated by the government</w:t>
            </w:r>
          </w:p>
        </w:tc>
      </w:tr>
      <w:tr w:rsidR="00D017C7" w:rsidRPr="00816F4B" w14:paraId="40746790" w14:textId="77777777" w:rsidTr="007E3ACF">
        <w:tc>
          <w:tcPr>
            <w:tcW w:w="4673" w:type="dxa"/>
          </w:tcPr>
          <w:p w14:paraId="5195EA5D" w14:textId="50CE969A" w:rsidR="00D017C7" w:rsidRPr="00816F4B" w:rsidRDefault="035A2FD1" w:rsidP="035A2FD1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Deductions from your pay required by law:</w:t>
            </w:r>
          </w:p>
        </w:tc>
        <w:tc>
          <w:tcPr>
            <w:tcW w:w="6242" w:type="dxa"/>
          </w:tcPr>
          <w:p w14:paraId="7F4CCD7E" w14:textId="4313A4FA" w:rsidR="00D017C7" w:rsidRPr="008C7DBB" w:rsidRDefault="008C7DBB" w:rsidP="00950DC5">
            <w:pPr>
              <w:rPr>
                <w:rFonts w:cstheme="minorHAnsi"/>
                <w:sz w:val="21"/>
                <w:szCs w:val="21"/>
              </w:rPr>
            </w:pPr>
            <w:r w:rsidRPr="008C7DBB">
              <w:rPr>
                <w:rFonts w:cstheme="minorHAnsi"/>
                <w:sz w:val="21"/>
                <w:szCs w:val="21"/>
              </w:rPr>
              <w:t>National Insurance Contributions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8C7DBB">
              <w:rPr>
                <w:rFonts w:cstheme="minorHAnsi"/>
                <w:sz w:val="21"/>
                <w:szCs w:val="21"/>
              </w:rPr>
              <w:t xml:space="preserve"> Income Tax</w:t>
            </w:r>
            <w:r>
              <w:rPr>
                <w:rFonts w:cstheme="minorHAnsi"/>
                <w:sz w:val="21"/>
                <w:szCs w:val="21"/>
              </w:rPr>
              <w:t xml:space="preserve"> &amp; Pensions if you haven’t opted out.</w:t>
            </w:r>
          </w:p>
        </w:tc>
      </w:tr>
      <w:tr w:rsidR="00B37018" w:rsidRPr="00816F4B" w14:paraId="04978528" w14:textId="77777777" w:rsidTr="007E3ACF">
        <w:tc>
          <w:tcPr>
            <w:tcW w:w="4673" w:type="dxa"/>
          </w:tcPr>
          <w:p w14:paraId="46CC7A8A" w14:textId="4B1263F3" w:rsidR="00264508" w:rsidRPr="00816F4B" w:rsidRDefault="035A2FD1" w:rsidP="035A2FD1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Any other deductions or costs from your pay (to include amounts or how they are calculated):</w:t>
            </w:r>
          </w:p>
        </w:tc>
        <w:tc>
          <w:tcPr>
            <w:tcW w:w="6242" w:type="dxa"/>
          </w:tcPr>
          <w:p w14:paraId="2D85E463" w14:textId="13D52771" w:rsidR="00B37018" w:rsidRPr="008C7DBB" w:rsidRDefault="008C7DBB" w:rsidP="00950DC5">
            <w:r w:rsidRPr="008C7DBB">
              <w:t>N</w:t>
            </w:r>
            <w:r w:rsidRPr="008C7DBB">
              <w:rPr>
                <w:rFonts w:cstheme="minorHAnsi"/>
                <w:sz w:val="21"/>
                <w:szCs w:val="21"/>
              </w:rPr>
              <w:t>one – we will never make any deductions or cost from your wage other than what we are obligated to do by law.</w:t>
            </w:r>
            <w:r>
              <w:rPr>
                <w:rFonts w:cstheme="minorHAnsi"/>
                <w:sz w:val="21"/>
                <w:szCs w:val="21"/>
              </w:rPr>
              <w:t xml:space="preserve"> The only exception to this is if there has been a payroll error and you have been paid in excess of the hours you have worked.</w:t>
            </w:r>
          </w:p>
        </w:tc>
      </w:tr>
      <w:tr w:rsidR="00B85791" w:rsidRPr="00816F4B" w14:paraId="3A4CF8A9" w14:textId="77777777" w:rsidTr="007E3ACF">
        <w:tc>
          <w:tcPr>
            <w:tcW w:w="4673" w:type="dxa"/>
          </w:tcPr>
          <w:p w14:paraId="7D329C7D" w14:textId="21230B69" w:rsidR="00B85791" w:rsidRPr="00816F4B" w:rsidRDefault="00B85791" w:rsidP="035A2FD1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Any fees for goods or services:</w:t>
            </w:r>
          </w:p>
        </w:tc>
        <w:tc>
          <w:tcPr>
            <w:tcW w:w="6242" w:type="dxa"/>
          </w:tcPr>
          <w:p w14:paraId="19AA6E0F" w14:textId="67BADBD0" w:rsidR="00B85791" w:rsidRPr="008C7DBB" w:rsidRDefault="008C7DBB" w:rsidP="00950DC5">
            <w:pPr>
              <w:rPr>
                <w:rFonts w:cstheme="minorHAnsi"/>
                <w:sz w:val="21"/>
                <w:szCs w:val="21"/>
              </w:rPr>
            </w:pPr>
            <w:r w:rsidRPr="008C7DBB">
              <w:rPr>
                <w:rFonts w:cstheme="minorHAnsi"/>
                <w:sz w:val="21"/>
                <w:szCs w:val="21"/>
              </w:rPr>
              <w:t xml:space="preserve">None </w:t>
            </w:r>
          </w:p>
        </w:tc>
      </w:tr>
      <w:tr w:rsidR="005117A8" w:rsidRPr="00816F4B" w14:paraId="3C32C891" w14:textId="77777777" w:rsidTr="007E3ACF">
        <w:tc>
          <w:tcPr>
            <w:tcW w:w="4673" w:type="dxa"/>
          </w:tcPr>
          <w:p w14:paraId="4F52CFB4" w14:textId="5981EB3B" w:rsidR="006B4B05" w:rsidRPr="00816F4B" w:rsidRDefault="0EC3F085" w:rsidP="0EC3F085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Holiday entitlement</w:t>
            </w:r>
            <w:r w:rsidR="00F7197C" w:rsidRPr="00816F4B">
              <w:rPr>
                <w:rFonts w:eastAsia="Arial" w:cstheme="minorHAnsi"/>
                <w:b/>
                <w:bCs/>
                <w:sz w:val="21"/>
                <w:szCs w:val="21"/>
              </w:rPr>
              <w:t xml:space="preserve"> and pay</w:t>
            </w: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42" w:type="dxa"/>
          </w:tcPr>
          <w:p w14:paraId="36F6FC1D" w14:textId="63E027C7" w:rsidR="005117A8" w:rsidRPr="008C7DBB" w:rsidRDefault="008C7DBB" w:rsidP="00A32A84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You are entitled to 28 day / 5.6 weeks pro rata. This is based on an accumulative basis, calculated over a </w:t>
            </w:r>
            <w:r w:rsidR="00205A18">
              <w:rPr>
                <w:rFonts w:cstheme="minorHAnsi"/>
                <w:sz w:val="21"/>
                <w:szCs w:val="21"/>
              </w:rPr>
              <w:t>52-week</w:t>
            </w:r>
            <w:r>
              <w:rPr>
                <w:rFonts w:cstheme="minorHAnsi"/>
                <w:sz w:val="21"/>
                <w:szCs w:val="21"/>
              </w:rPr>
              <w:t xml:space="preserve"> reference period. </w:t>
            </w:r>
            <w:r w:rsidR="00205A18">
              <w:rPr>
                <w:rFonts w:cstheme="minorHAnsi"/>
                <w:sz w:val="21"/>
                <w:szCs w:val="21"/>
              </w:rPr>
              <w:t xml:space="preserve">The amount of holiday that you have accumulated is documented on your weekly timesheet. The holiday leave year runs from your anniversary date for 1 year and all holiday must be taken within this period. No holiday will be carried over to the following anniversary year. </w:t>
            </w:r>
            <w:r>
              <w:rPr>
                <w:rFonts w:cstheme="minorHAnsi"/>
                <w:sz w:val="21"/>
                <w:szCs w:val="21"/>
              </w:rPr>
              <w:t>We require double the amount of time off as you require off as a notice period i.e. if you want 1 days holiday, we require 2 days notice.</w:t>
            </w:r>
          </w:p>
        </w:tc>
      </w:tr>
      <w:tr w:rsidR="004A4F3E" w:rsidRPr="00816F4B" w14:paraId="45CCC88A" w14:textId="77777777" w:rsidTr="007E3ACF">
        <w:tc>
          <w:tcPr>
            <w:tcW w:w="4673" w:type="dxa"/>
          </w:tcPr>
          <w:p w14:paraId="70A6CDC3" w14:textId="6C9B740D" w:rsidR="00DE37D1" w:rsidRPr="00816F4B" w:rsidRDefault="035A2FD1" w:rsidP="035A2FD1">
            <w:pPr>
              <w:pStyle w:val="NoSpacing"/>
              <w:rPr>
                <w:rFonts w:eastAsia="Arial" w:cstheme="minorHAnsi"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Additional benefits:</w:t>
            </w:r>
          </w:p>
        </w:tc>
        <w:tc>
          <w:tcPr>
            <w:tcW w:w="6242" w:type="dxa"/>
          </w:tcPr>
          <w:p w14:paraId="4A309B90" w14:textId="6728554B" w:rsidR="004A4F3E" w:rsidRPr="008C7DBB" w:rsidRDefault="008C1EC8" w:rsidP="00A32A84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None</w:t>
            </w:r>
          </w:p>
        </w:tc>
      </w:tr>
    </w:tbl>
    <w:p w14:paraId="42335FBA" w14:textId="77777777" w:rsidR="00A32A84" w:rsidRPr="00816F4B" w:rsidRDefault="00A32A84" w:rsidP="00A32A84">
      <w:pPr>
        <w:pStyle w:val="NoSpacing"/>
        <w:jc w:val="center"/>
        <w:rPr>
          <w:rFonts w:cstheme="minorHAnsi"/>
          <w:b/>
          <w:sz w:val="21"/>
          <w:szCs w:val="21"/>
        </w:rPr>
      </w:pPr>
    </w:p>
    <w:p w14:paraId="55C55D35" w14:textId="77777777" w:rsidR="00B462CC" w:rsidRPr="00816F4B" w:rsidRDefault="00B462CC" w:rsidP="00B462CC">
      <w:pPr>
        <w:pStyle w:val="NoSpacing"/>
        <w:rPr>
          <w:rFonts w:cstheme="minorHAnsi"/>
          <w:b/>
          <w:sz w:val="21"/>
          <w:szCs w:val="21"/>
        </w:rPr>
      </w:pPr>
    </w:p>
    <w:p w14:paraId="0F959658" w14:textId="0F419F7A" w:rsidR="00227B14" w:rsidRPr="00816F4B" w:rsidRDefault="0EC3F085" w:rsidP="00E7753F">
      <w:pPr>
        <w:pStyle w:val="NoSpacing"/>
        <w:jc w:val="center"/>
        <w:outlineLvl w:val="0"/>
        <w:rPr>
          <w:rFonts w:eastAsia="Arial" w:cstheme="minorHAnsi"/>
          <w:b/>
          <w:bCs/>
        </w:rPr>
      </w:pPr>
      <w:bookmarkStart w:id="0" w:name="_Hlk68848586"/>
      <w:r w:rsidRPr="00816F4B">
        <w:rPr>
          <w:rFonts w:eastAsia="Arial" w:cstheme="minorHAnsi"/>
          <w:b/>
          <w:bCs/>
        </w:rPr>
        <w:t>EXAMPLE PAY</w:t>
      </w:r>
    </w:p>
    <w:p w14:paraId="638FCEFB" w14:textId="77777777" w:rsidR="00CA7F93" w:rsidRPr="00816F4B" w:rsidRDefault="00CA7F93" w:rsidP="0EC3F085">
      <w:pPr>
        <w:pStyle w:val="NoSpacing"/>
        <w:jc w:val="center"/>
        <w:rPr>
          <w:rFonts w:eastAsia="Arial" w:cstheme="minorHAnsi"/>
          <w:b/>
          <w:bCs/>
          <w:sz w:val="21"/>
          <w:szCs w:val="21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4395"/>
        <w:gridCol w:w="3260"/>
        <w:gridCol w:w="3260"/>
      </w:tblGrid>
      <w:tr w:rsidR="0026428E" w:rsidRPr="00816F4B" w14:paraId="1285463B" w14:textId="5696FADE" w:rsidTr="007E3ACF">
        <w:tc>
          <w:tcPr>
            <w:tcW w:w="4395" w:type="dxa"/>
          </w:tcPr>
          <w:p w14:paraId="78B56A82" w14:textId="6E062248" w:rsidR="0026428E" w:rsidRPr="00816F4B" w:rsidRDefault="0026428E" w:rsidP="7C9184B5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Example rate of pay:</w:t>
            </w:r>
          </w:p>
        </w:tc>
        <w:tc>
          <w:tcPr>
            <w:tcW w:w="3260" w:type="dxa"/>
          </w:tcPr>
          <w:p w14:paraId="62C3F470" w14:textId="4627777A" w:rsidR="0026428E" w:rsidRPr="0026428E" w:rsidRDefault="0026428E" w:rsidP="00276AF2">
            <w:pPr>
              <w:pStyle w:val="NoSpacing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Ages 21 – 2</w:t>
            </w:r>
            <w:r w:rsidR="00276AF2">
              <w:rPr>
                <w:rFonts w:cstheme="minorHAnsi"/>
                <w:bCs/>
                <w:sz w:val="21"/>
                <w:szCs w:val="21"/>
              </w:rPr>
              <w:t>2</w:t>
            </w:r>
            <w:r>
              <w:rPr>
                <w:rFonts w:cstheme="minorHAnsi"/>
                <w:bCs/>
                <w:sz w:val="21"/>
                <w:szCs w:val="21"/>
              </w:rPr>
              <w:t xml:space="preserve"> = £8.</w:t>
            </w:r>
            <w:r w:rsidR="00276AF2">
              <w:rPr>
                <w:rFonts w:cstheme="minorHAnsi"/>
                <w:bCs/>
                <w:sz w:val="21"/>
                <w:szCs w:val="21"/>
              </w:rPr>
              <w:t>36</w:t>
            </w:r>
            <w:r>
              <w:rPr>
                <w:rFonts w:cstheme="minorHAnsi"/>
                <w:bCs/>
                <w:sz w:val="21"/>
                <w:szCs w:val="21"/>
              </w:rPr>
              <w:t>ph</w:t>
            </w:r>
          </w:p>
        </w:tc>
        <w:tc>
          <w:tcPr>
            <w:tcW w:w="3260" w:type="dxa"/>
          </w:tcPr>
          <w:p w14:paraId="7922EE3D" w14:textId="6575D775" w:rsidR="0026428E" w:rsidRPr="0026428E" w:rsidRDefault="0026428E" w:rsidP="00276AF2">
            <w:pPr>
              <w:pStyle w:val="NoSpacing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</w:t>
            </w:r>
            <w:r w:rsidR="00276AF2">
              <w:rPr>
                <w:rFonts w:cstheme="minorHAnsi"/>
                <w:bCs/>
                <w:sz w:val="21"/>
                <w:szCs w:val="21"/>
              </w:rPr>
              <w:t>3</w:t>
            </w:r>
            <w:r>
              <w:rPr>
                <w:rFonts w:cstheme="minorHAnsi"/>
                <w:bCs/>
                <w:sz w:val="21"/>
                <w:szCs w:val="21"/>
              </w:rPr>
              <w:t>+ = £8.</w:t>
            </w:r>
            <w:r w:rsidR="00276AF2">
              <w:rPr>
                <w:rFonts w:cstheme="minorHAnsi"/>
                <w:bCs/>
                <w:sz w:val="21"/>
                <w:szCs w:val="21"/>
              </w:rPr>
              <w:t xml:space="preserve">91 </w:t>
            </w:r>
            <w:r>
              <w:rPr>
                <w:rFonts w:cstheme="minorHAnsi"/>
                <w:bCs/>
                <w:sz w:val="21"/>
                <w:szCs w:val="21"/>
              </w:rPr>
              <w:t>per hour</w:t>
            </w:r>
          </w:p>
        </w:tc>
      </w:tr>
      <w:tr w:rsidR="0026428E" w:rsidRPr="00816F4B" w14:paraId="005FD671" w14:textId="4C1A80F6" w:rsidTr="007E3ACF">
        <w:tc>
          <w:tcPr>
            <w:tcW w:w="4395" w:type="dxa"/>
          </w:tcPr>
          <w:p w14:paraId="4E29F04F" w14:textId="1B1A6755" w:rsidR="0026428E" w:rsidRPr="00816F4B" w:rsidRDefault="0026428E" w:rsidP="035A2FD1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Deductions from your wage required by law:</w:t>
            </w:r>
          </w:p>
        </w:tc>
        <w:tc>
          <w:tcPr>
            <w:tcW w:w="3260" w:type="dxa"/>
          </w:tcPr>
          <w:p w14:paraId="39F4D36D" w14:textId="202DB154" w:rsidR="0026428E" w:rsidRPr="0026428E" w:rsidRDefault="0026428E" w:rsidP="00276AF2">
            <w:pPr>
              <w:pStyle w:val="NoSpacing"/>
              <w:rPr>
                <w:rFonts w:cstheme="minorHAnsi"/>
                <w:bCs/>
                <w:sz w:val="21"/>
                <w:szCs w:val="21"/>
              </w:rPr>
            </w:pPr>
            <w:r w:rsidRPr="0026428E">
              <w:rPr>
                <w:rFonts w:cstheme="minorHAnsi"/>
                <w:bCs/>
                <w:sz w:val="21"/>
                <w:szCs w:val="21"/>
              </w:rPr>
              <w:t>NI EE’s, Income Tax, Pensions</w:t>
            </w:r>
          </w:p>
        </w:tc>
        <w:tc>
          <w:tcPr>
            <w:tcW w:w="3260" w:type="dxa"/>
          </w:tcPr>
          <w:p w14:paraId="2FD23F4D" w14:textId="4F17873C" w:rsidR="0026428E" w:rsidRPr="0026428E" w:rsidRDefault="0026428E" w:rsidP="00276AF2">
            <w:pPr>
              <w:pStyle w:val="NoSpacing"/>
              <w:rPr>
                <w:rFonts w:cstheme="minorHAnsi"/>
                <w:bCs/>
                <w:sz w:val="21"/>
                <w:szCs w:val="21"/>
              </w:rPr>
            </w:pPr>
            <w:r w:rsidRPr="0026428E">
              <w:rPr>
                <w:rFonts w:cstheme="minorHAnsi"/>
                <w:bCs/>
                <w:sz w:val="21"/>
                <w:szCs w:val="21"/>
              </w:rPr>
              <w:t>NI EE’s, Income Tax, Pensions</w:t>
            </w:r>
          </w:p>
        </w:tc>
      </w:tr>
      <w:tr w:rsidR="0026428E" w:rsidRPr="00816F4B" w14:paraId="6EEBAAF6" w14:textId="2FD32FF6" w:rsidTr="007E3ACF">
        <w:tc>
          <w:tcPr>
            <w:tcW w:w="4395" w:type="dxa"/>
          </w:tcPr>
          <w:p w14:paraId="412A7EB4" w14:textId="6B85A7BE" w:rsidR="0026428E" w:rsidRPr="00816F4B" w:rsidRDefault="0026428E" w:rsidP="00AB2EDE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Any other deductions or costs from your wage:</w:t>
            </w:r>
          </w:p>
        </w:tc>
        <w:tc>
          <w:tcPr>
            <w:tcW w:w="3260" w:type="dxa"/>
          </w:tcPr>
          <w:p w14:paraId="164BA452" w14:textId="345604DD" w:rsidR="0026428E" w:rsidRPr="007B4A6A" w:rsidRDefault="0026428E" w:rsidP="00276AF2">
            <w:pPr>
              <w:pStyle w:val="NoSpacing"/>
              <w:rPr>
                <w:rStyle w:val="normaltextrun"/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4A6A">
              <w:rPr>
                <w:rStyle w:val="normaltextrun"/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Pr="007B4A6A">
              <w:rPr>
                <w:rStyle w:val="normaltextrun"/>
                <w:bCs/>
                <w:color w:val="000000"/>
                <w:sz w:val="21"/>
                <w:szCs w:val="21"/>
                <w:shd w:val="clear" w:color="auto" w:fill="FFFFFF"/>
              </w:rPr>
              <w:t>one</w:t>
            </w:r>
          </w:p>
        </w:tc>
        <w:tc>
          <w:tcPr>
            <w:tcW w:w="3260" w:type="dxa"/>
          </w:tcPr>
          <w:p w14:paraId="53E3B2AE" w14:textId="3B7A8315" w:rsidR="0026428E" w:rsidRPr="007B4A6A" w:rsidRDefault="0026428E" w:rsidP="00276AF2">
            <w:pPr>
              <w:pStyle w:val="NoSpacing"/>
              <w:rPr>
                <w:rStyle w:val="normaltextrun"/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4A6A">
              <w:rPr>
                <w:rStyle w:val="normaltextrun"/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Pr="007B4A6A">
              <w:rPr>
                <w:rStyle w:val="normaltextrun"/>
                <w:bCs/>
                <w:color w:val="000000"/>
                <w:sz w:val="21"/>
                <w:szCs w:val="21"/>
                <w:shd w:val="clear" w:color="auto" w:fill="FFFFFF"/>
              </w:rPr>
              <w:t>one</w:t>
            </w:r>
          </w:p>
        </w:tc>
      </w:tr>
      <w:tr w:rsidR="0026428E" w:rsidRPr="00816F4B" w14:paraId="0E34735C" w14:textId="614A8D88" w:rsidTr="007E3ACF">
        <w:tc>
          <w:tcPr>
            <w:tcW w:w="4395" w:type="dxa"/>
          </w:tcPr>
          <w:p w14:paraId="1D2D76E8" w14:textId="3382945C" w:rsidR="0026428E" w:rsidRPr="00816F4B" w:rsidRDefault="0026428E" w:rsidP="00B85791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Any fees for goods or services:</w:t>
            </w:r>
          </w:p>
        </w:tc>
        <w:tc>
          <w:tcPr>
            <w:tcW w:w="3260" w:type="dxa"/>
          </w:tcPr>
          <w:p w14:paraId="7437729A" w14:textId="5D2AE574" w:rsidR="0026428E" w:rsidRPr="007B4A6A" w:rsidRDefault="0026428E" w:rsidP="00B85791">
            <w:pPr>
              <w:pStyle w:val="NoSpacing"/>
              <w:rPr>
                <w:rStyle w:val="normaltextrun"/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4A6A">
              <w:rPr>
                <w:rStyle w:val="normaltextrun"/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Pr="007B4A6A">
              <w:rPr>
                <w:rStyle w:val="normaltextrun"/>
                <w:bCs/>
                <w:color w:val="000000"/>
                <w:sz w:val="21"/>
                <w:szCs w:val="21"/>
                <w:shd w:val="clear" w:color="auto" w:fill="FFFFFF"/>
              </w:rPr>
              <w:t>one</w:t>
            </w:r>
          </w:p>
        </w:tc>
        <w:tc>
          <w:tcPr>
            <w:tcW w:w="3260" w:type="dxa"/>
          </w:tcPr>
          <w:p w14:paraId="04248FD3" w14:textId="65B4EFB5" w:rsidR="0026428E" w:rsidRPr="007B4A6A" w:rsidRDefault="0026428E" w:rsidP="00B85791">
            <w:pPr>
              <w:pStyle w:val="NoSpacing"/>
              <w:rPr>
                <w:rStyle w:val="normaltextrun"/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4A6A">
              <w:rPr>
                <w:rStyle w:val="normaltextrun"/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Pr="007B4A6A">
              <w:rPr>
                <w:rStyle w:val="normaltextrun"/>
                <w:bCs/>
                <w:color w:val="000000"/>
                <w:sz w:val="21"/>
                <w:szCs w:val="21"/>
                <w:shd w:val="clear" w:color="auto" w:fill="FFFFFF"/>
              </w:rPr>
              <w:t>one</w:t>
            </w:r>
          </w:p>
        </w:tc>
      </w:tr>
      <w:tr w:rsidR="0026428E" w:rsidRPr="00816F4B" w14:paraId="539EBFC1" w14:textId="09AE36F8" w:rsidTr="007E3ACF">
        <w:tc>
          <w:tcPr>
            <w:tcW w:w="4395" w:type="dxa"/>
          </w:tcPr>
          <w:p w14:paraId="12D31F63" w14:textId="4C9496A6" w:rsidR="0026428E" w:rsidRPr="00816F4B" w:rsidRDefault="0026428E" w:rsidP="00B85791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816F4B">
              <w:rPr>
                <w:rFonts w:eastAsia="Arial" w:cstheme="minorHAnsi"/>
                <w:b/>
                <w:bCs/>
                <w:sz w:val="21"/>
                <w:szCs w:val="21"/>
              </w:rPr>
              <w:t>Example net take home pay:</w:t>
            </w:r>
          </w:p>
        </w:tc>
        <w:tc>
          <w:tcPr>
            <w:tcW w:w="3260" w:type="dxa"/>
          </w:tcPr>
          <w:p w14:paraId="4867DD39" w14:textId="455475CA" w:rsidR="0026428E" w:rsidRPr="0026428E" w:rsidRDefault="0026428E" w:rsidP="00B85791">
            <w:pPr>
              <w:pStyle w:val="NoSpacing"/>
              <w:rPr>
                <w:rFonts w:cstheme="minorHAnsi"/>
                <w:b/>
                <w:color w:val="FF0000"/>
                <w:sz w:val="21"/>
                <w:szCs w:val="21"/>
              </w:rPr>
            </w:pPr>
            <w:r w:rsidRPr="0026428E">
              <w:rPr>
                <w:rFonts w:cstheme="minorHAnsi"/>
                <w:b/>
                <w:color w:val="FF0000"/>
                <w:sz w:val="21"/>
                <w:szCs w:val="21"/>
              </w:rPr>
              <w:t>On an 8</w:t>
            </w:r>
            <w:r w:rsidR="007E3ACF">
              <w:rPr>
                <w:rFonts w:cstheme="minorHAnsi"/>
                <w:b/>
                <w:color w:val="FF0000"/>
                <w:sz w:val="21"/>
                <w:szCs w:val="21"/>
              </w:rPr>
              <w:t xml:space="preserve"> </w:t>
            </w:r>
            <w:r w:rsidRPr="0026428E">
              <w:rPr>
                <w:rFonts w:cstheme="minorHAnsi"/>
                <w:b/>
                <w:color w:val="FF0000"/>
                <w:sz w:val="21"/>
                <w:szCs w:val="21"/>
              </w:rPr>
              <w:t xml:space="preserve">hour working day = </w:t>
            </w:r>
            <w:r w:rsidR="007E3ACF">
              <w:rPr>
                <w:rFonts w:cstheme="minorHAnsi"/>
                <w:b/>
                <w:color w:val="FF0000"/>
                <w:sz w:val="21"/>
                <w:szCs w:val="21"/>
              </w:rPr>
              <w:t>£</w:t>
            </w:r>
            <w:r w:rsidR="007E4443">
              <w:rPr>
                <w:rFonts w:cstheme="minorHAnsi"/>
                <w:b/>
                <w:color w:val="FF0000"/>
                <w:sz w:val="21"/>
                <w:szCs w:val="21"/>
              </w:rPr>
              <w:t>57.87</w:t>
            </w:r>
          </w:p>
        </w:tc>
        <w:tc>
          <w:tcPr>
            <w:tcW w:w="3260" w:type="dxa"/>
          </w:tcPr>
          <w:p w14:paraId="7B7F8D19" w14:textId="5B8B51ED" w:rsidR="0026428E" w:rsidRPr="0026428E" w:rsidRDefault="0026428E" w:rsidP="00B85791">
            <w:pPr>
              <w:pStyle w:val="NoSpacing"/>
              <w:rPr>
                <w:rFonts w:cstheme="minorHAnsi"/>
                <w:b/>
                <w:color w:val="FF0000"/>
                <w:sz w:val="21"/>
                <w:szCs w:val="21"/>
              </w:rPr>
            </w:pPr>
            <w:r w:rsidRPr="0026428E">
              <w:rPr>
                <w:rFonts w:cstheme="minorHAnsi"/>
                <w:b/>
                <w:color w:val="FF0000"/>
                <w:sz w:val="21"/>
                <w:szCs w:val="21"/>
              </w:rPr>
              <w:t>On an 8 hour working day =</w:t>
            </w:r>
            <w:r w:rsidR="007E3ACF">
              <w:rPr>
                <w:rFonts w:cstheme="minorHAnsi"/>
                <w:b/>
                <w:color w:val="FF0000"/>
                <w:sz w:val="21"/>
                <w:szCs w:val="21"/>
              </w:rPr>
              <w:t xml:space="preserve"> £</w:t>
            </w:r>
            <w:r w:rsidR="006B14B6">
              <w:rPr>
                <w:rFonts w:cstheme="minorHAnsi"/>
                <w:b/>
                <w:color w:val="FF0000"/>
                <w:sz w:val="21"/>
                <w:szCs w:val="21"/>
              </w:rPr>
              <w:t>6</w:t>
            </w:r>
            <w:r w:rsidR="007E4443">
              <w:rPr>
                <w:rFonts w:cstheme="minorHAnsi"/>
                <w:b/>
                <w:color w:val="FF0000"/>
                <w:sz w:val="21"/>
                <w:szCs w:val="21"/>
              </w:rPr>
              <w:t>0.69</w:t>
            </w:r>
          </w:p>
        </w:tc>
      </w:tr>
    </w:tbl>
    <w:p w14:paraId="395191D6" w14:textId="77777777" w:rsidR="00420F05" w:rsidRDefault="00420F05" w:rsidP="0026428E">
      <w:pPr>
        <w:tabs>
          <w:tab w:val="left" w:pos="3416"/>
        </w:tabs>
        <w:rPr>
          <w:rFonts w:cstheme="minorHAnsi"/>
          <w:sz w:val="16"/>
          <w:szCs w:val="16"/>
        </w:rPr>
      </w:pPr>
    </w:p>
    <w:bookmarkEnd w:id="0"/>
    <w:p w14:paraId="0AB0FD5C" w14:textId="77777777" w:rsidR="00420F05" w:rsidRDefault="00420F05" w:rsidP="00816F4B">
      <w:pPr>
        <w:tabs>
          <w:tab w:val="left" w:pos="3416"/>
        </w:tabs>
        <w:jc w:val="right"/>
        <w:rPr>
          <w:rFonts w:cstheme="minorHAnsi"/>
          <w:sz w:val="16"/>
          <w:szCs w:val="16"/>
        </w:rPr>
      </w:pPr>
    </w:p>
    <w:p w14:paraId="075B1AE9" w14:textId="77777777" w:rsidR="00420F05" w:rsidRDefault="00420F05" w:rsidP="00816F4B">
      <w:pPr>
        <w:tabs>
          <w:tab w:val="left" w:pos="3416"/>
        </w:tabs>
        <w:jc w:val="right"/>
        <w:rPr>
          <w:rFonts w:cstheme="minorHAnsi"/>
          <w:sz w:val="16"/>
          <w:szCs w:val="16"/>
        </w:rPr>
      </w:pPr>
    </w:p>
    <w:p w14:paraId="7B156C3C" w14:textId="77777777" w:rsidR="00420F05" w:rsidRDefault="00420F05" w:rsidP="00816F4B">
      <w:pPr>
        <w:tabs>
          <w:tab w:val="left" w:pos="3416"/>
        </w:tabs>
        <w:jc w:val="right"/>
        <w:rPr>
          <w:rFonts w:cstheme="minorHAnsi"/>
          <w:sz w:val="16"/>
          <w:szCs w:val="16"/>
        </w:rPr>
      </w:pPr>
    </w:p>
    <w:p w14:paraId="0CAA836B" w14:textId="77777777" w:rsidR="00420F05" w:rsidRDefault="00420F05" w:rsidP="00816F4B">
      <w:pPr>
        <w:tabs>
          <w:tab w:val="left" w:pos="3416"/>
        </w:tabs>
        <w:jc w:val="right"/>
        <w:rPr>
          <w:rFonts w:cstheme="minorHAnsi"/>
          <w:sz w:val="16"/>
          <w:szCs w:val="16"/>
        </w:rPr>
      </w:pPr>
    </w:p>
    <w:p w14:paraId="487DA0DA" w14:textId="115D172F" w:rsidR="00420F05" w:rsidRDefault="00420F05" w:rsidP="00816F4B">
      <w:pPr>
        <w:tabs>
          <w:tab w:val="left" w:pos="3416"/>
        </w:tabs>
        <w:jc w:val="right"/>
        <w:rPr>
          <w:rFonts w:cstheme="minorHAnsi"/>
          <w:sz w:val="16"/>
          <w:szCs w:val="16"/>
        </w:rPr>
      </w:pPr>
    </w:p>
    <w:p w14:paraId="3B4F1FFF" w14:textId="658B3CC5" w:rsidR="008C1EC8" w:rsidRDefault="008C1EC8" w:rsidP="00495B63">
      <w:pPr>
        <w:tabs>
          <w:tab w:val="left" w:pos="3416"/>
        </w:tabs>
        <w:jc w:val="center"/>
        <w:rPr>
          <w:rFonts w:cstheme="minorHAnsi"/>
          <w:sz w:val="16"/>
          <w:szCs w:val="16"/>
        </w:rPr>
      </w:pPr>
    </w:p>
    <w:p w14:paraId="29A7482E" w14:textId="77777777" w:rsidR="008C1EC8" w:rsidRDefault="008C1EC8" w:rsidP="008C1EC8">
      <w:pPr>
        <w:tabs>
          <w:tab w:val="left" w:pos="3416"/>
        </w:tabs>
        <w:ind w:right="-313"/>
        <w:jc w:val="right"/>
        <w:rPr>
          <w:rFonts w:cstheme="minorHAnsi"/>
          <w:sz w:val="16"/>
          <w:szCs w:val="16"/>
        </w:rPr>
      </w:pPr>
    </w:p>
    <w:p w14:paraId="2584DA45" w14:textId="617B78BB" w:rsidR="00014D83" w:rsidRPr="002F24DC" w:rsidRDefault="00816F4B" w:rsidP="00816F4B">
      <w:pPr>
        <w:tabs>
          <w:tab w:val="left" w:pos="3416"/>
        </w:tabs>
        <w:jc w:val="right"/>
        <w:rPr>
          <w:rFonts w:ascii="Arial" w:hAnsi="Arial" w:cs="Arial"/>
          <w:sz w:val="21"/>
          <w:szCs w:val="21"/>
        </w:rPr>
      </w:pPr>
      <w:r w:rsidRPr="00816F4B">
        <w:rPr>
          <w:rFonts w:cstheme="minorHAnsi"/>
          <w:sz w:val="16"/>
          <w:szCs w:val="16"/>
        </w:rPr>
        <w:t>Abacus Employment Services Ltd – Key Information Document (PAYE)</w:t>
      </w:r>
      <w:r w:rsidRPr="00816F4B">
        <w:rPr>
          <w:rFonts w:cstheme="minorHAnsi"/>
          <w:sz w:val="16"/>
          <w:szCs w:val="16"/>
        </w:rPr>
        <w:br/>
      </w:r>
      <w:r w:rsidRPr="00A227C8">
        <w:rPr>
          <w:rFonts w:cstheme="minorHAnsi"/>
          <w:sz w:val="16"/>
          <w:szCs w:val="16"/>
        </w:rPr>
        <w:t xml:space="preserve">Issue </w:t>
      </w:r>
      <w:r w:rsidR="001E42DC">
        <w:rPr>
          <w:rFonts w:cstheme="minorHAnsi"/>
          <w:sz w:val="16"/>
          <w:szCs w:val="16"/>
        </w:rPr>
        <w:t>2</w:t>
      </w:r>
      <w:r w:rsidRPr="00A227C8">
        <w:rPr>
          <w:rFonts w:cstheme="minorHAnsi"/>
          <w:sz w:val="16"/>
          <w:szCs w:val="16"/>
        </w:rPr>
        <w:t xml:space="preserve"> (0</w:t>
      </w:r>
      <w:r w:rsidR="001E42DC">
        <w:rPr>
          <w:rFonts w:cstheme="minorHAnsi"/>
          <w:sz w:val="16"/>
          <w:szCs w:val="16"/>
        </w:rPr>
        <w:t>9</w:t>
      </w:r>
      <w:r w:rsidRPr="00A227C8">
        <w:rPr>
          <w:rFonts w:cstheme="minorHAnsi"/>
          <w:sz w:val="16"/>
          <w:szCs w:val="16"/>
        </w:rPr>
        <w:t>.0</w:t>
      </w:r>
      <w:r w:rsidR="001E42DC">
        <w:rPr>
          <w:rFonts w:cstheme="minorHAnsi"/>
          <w:sz w:val="16"/>
          <w:szCs w:val="16"/>
        </w:rPr>
        <w:t>4</w:t>
      </w:r>
      <w:r w:rsidRPr="00A227C8">
        <w:rPr>
          <w:rFonts w:cstheme="minorHAnsi"/>
          <w:sz w:val="16"/>
          <w:szCs w:val="16"/>
        </w:rPr>
        <w:t>.202</w:t>
      </w:r>
      <w:r w:rsidR="001E42DC">
        <w:rPr>
          <w:rFonts w:cstheme="minorHAnsi"/>
          <w:sz w:val="16"/>
          <w:szCs w:val="16"/>
        </w:rPr>
        <w:t>1</w:t>
      </w:r>
      <w:r w:rsidRPr="00A227C8">
        <w:rPr>
          <w:rFonts w:cstheme="minorHAnsi"/>
          <w:sz w:val="16"/>
          <w:szCs w:val="16"/>
        </w:rPr>
        <w:t>)</w:t>
      </w:r>
    </w:p>
    <w:sectPr w:rsidR="00014D83" w:rsidRPr="002F24DC" w:rsidSect="00420F05">
      <w:pgSz w:w="11900" w:h="16840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C440C" w14:textId="77777777" w:rsidR="00495B63" w:rsidRDefault="00495B63" w:rsidP="00B462CC">
      <w:r>
        <w:separator/>
      </w:r>
    </w:p>
  </w:endnote>
  <w:endnote w:type="continuationSeparator" w:id="0">
    <w:p w14:paraId="6D6659EA" w14:textId="77777777" w:rsidR="00495B63" w:rsidRDefault="00495B63" w:rsidP="00B462CC">
      <w:r>
        <w:continuationSeparator/>
      </w:r>
    </w:p>
  </w:endnote>
  <w:endnote w:type="continuationNotice" w:id="1">
    <w:p w14:paraId="786FEAD0" w14:textId="77777777" w:rsidR="00495B63" w:rsidRDefault="00495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-dax-web-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6B9C3" w14:textId="77777777" w:rsidR="00495B63" w:rsidRDefault="00495B63" w:rsidP="00B462CC">
      <w:r>
        <w:separator/>
      </w:r>
    </w:p>
  </w:footnote>
  <w:footnote w:type="continuationSeparator" w:id="0">
    <w:p w14:paraId="318A6EA6" w14:textId="77777777" w:rsidR="00495B63" w:rsidRDefault="00495B63" w:rsidP="00B462CC">
      <w:r>
        <w:continuationSeparator/>
      </w:r>
    </w:p>
  </w:footnote>
  <w:footnote w:type="continuationNotice" w:id="1">
    <w:p w14:paraId="38BA161C" w14:textId="77777777" w:rsidR="00495B63" w:rsidRDefault="00495B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84"/>
    <w:rsid w:val="000010A6"/>
    <w:rsid w:val="00014D83"/>
    <w:rsid w:val="00044A0A"/>
    <w:rsid w:val="0005310C"/>
    <w:rsid w:val="00061070"/>
    <w:rsid w:val="00063DA3"/>
    <w:rsid w:val="00072C05"/>
    <w:rsid w:val="0007677F"/>
    <w:rsid w:val="00094066"/>
    <w:rsid w:val="000B1DE5"/>
    <w:rsid w:val="000C1E31"/>
    <w:rsid w:val="000D55C3"/>
    <w:rsid w:val="001456B3"/>
    <w:rsid w:val="001926E2"/>
    <w:rsid w:val="001B50A0"/>
    <w:rsid w:val="001E42DC"/>
    <w:rsid w:val="00205A18"/>
    <w:rsid w:val="00227B14"/>
    <w:rsid w:val="002431A8"/>
    <w:rsid w:val="0026428E"/>
    <w:rsid w:val="00264508"/>
    <w:rsid w:val="00276AF2"/>
    <w:rsid w:val="00276F26"/>
    <w:rsid w:val="002A5CEE"/>
    <w:rsid w:val="002A6864"/>
    <w:rsid w:val="002B012C"/>
    <w:rsid w:val="002C12F1"/>
    <w:rsid w:val="002C1A38"/>
    <w:rsid w:val="002F24DC"/>
    <w:rsid w:val="002F6564"/>
    <w:rsid w:val="00335368"/>
    <w:rsid w:val="003362CB"/>
    <w:rsid w:val="0033766D"/>
    <w:rsid w:val="00370BCB"/>
    <w:rsid w:val="003A5136"/>
    <w:rsid w:val="003B0A45"/>
    <w:rsid w:val="003B5E7F"/>
    <w:rsid w:val="003E677C"/>
    <w:rsid w:val="003F5E84"/>
    <w:rsid w:val="00410290"/>
    <w:rsid w:val="0041349B"/>
    <w:rsid w:val="00416DE6"/>
    <w:rsid w:val="00420F05"/>
    <w:rsid w:val="00421FB0"/>
    <w:rsid w:val="00454F0C"/>
    <w:rsid w:val="00456CBA"/>
    <w:rsid w:val="00494384"/>
    <w:rsid w:val="00495B63"/>
    <w:rsid w:val="00496303"/>
    <w:rsid w:val="004A2CA4"/>
    <w:rsid w:val="004A4F3E"/>
    <w:rsid w:val="004D0C94"/>
    <w:rsid w:val="004D6EC0"/>
    <w:rsid w:val="004F77EA"/>
    <w:rsid w:val="005117A8"/>
    <w:rsid w:val="00562CAC"/>
    <w:rsid w:val="00565CA9"/>
    <w:rsid w:val="0056703C"/>
    <w:rsid w:val="00583532"/>
    <w:rsid w:val="005A37EF"/>
    <w:rsid w:val="005E0440"/>
    <w:rsid w:val="005E6DBE"/>
    <w:rsid w:val="00644AAD"/>
    <w:rsid w:val="00663FE9"/>
    <w:rsid w:val="00673A69"/>
    <w:rsid w:val="00677C0B"/>
    <w:rsid w:val="0069754B"/>
    <w:rsid w:val="006B14B6"/>
    <w:rsid w:val="006B4B05"/>
    <w:rsid w:val="006C314B"/>
    <w:rsid w:val="006D78C3"/>
    <w:rsid w:val="006E62EB"/>
    <w:rsid w:val="006F5136"/>
    <w:rsid w:val="00716AE7"/>
    <w:rsid w:val="0072750D"/>
    <w:rsid w:val="00727824"/>
    <w:rsid w:val="00743AD5"/>
    <w:rsid w:val="0076226D"/>
    <w:rsid w:val="00776B80"/>
    <w:rsid w:val="00784D49"/>
    <w:rsid w:val="0079001E"/>
    <w:rsid w:val="007A6C77"/>
    <w:rsid w:val="007B1A7C"/>
    <w:rsid w:val="007B4A6A"/>
    <w:rsid w:val="007C79FC"/>
    <w:rsid w:val="007E3ACF"/>
    <w:rsid w:val="007E4443"/>
    <w:rsid w:val="008025C3"/>
    <w:rsid w:val="00816182"/>
    <w:rsid w:val="00816F4B"/>
    <w:rsid w:val="00821EC9"/>
    <w:rsid w:val="00840E58"/>
    <w:rsid w:val="008524D5"/>
    <w:rsid w:val="00860B27"/>
    <w:rsid w:val="00860F45"/>
    <w:rsid w:val="008657DD"/>
    <w:rsid w:val="00874B4A"/>
    <w:rsid w:val="00895DAF"/>
    <w:rsid w:val="008C1EC8"/>
    <w:rsid w:val="008C2179"/>
    <w:rsid w:val="008C7DBB"/>
    <w:rsid w:val="008E3F5F"/>
    <w:rsid w:val="008E786F"/>
    <w:rsid w:val="00933FF8"/>
    <w:rsid w:val="00950DC5"/>
    <w:rsid w:val="009674F2"/>
    <w:rsid w:val="0098134B"/>
    <w:rsid w:val="009D02DE"/>
    <w:rsid w:val="009F17C7"/>
    <w:rsid w:val="00A32A84"/>
    <w:rsid w:val="00A45E3B"/>
    <w:rsid w:val="00AB2C92"/>
    <w:rsid w:val="00AB2EDE"/>
    <w:rsid w:val="00AE3BBB"/>
    <w:rsid w:val="00AF5DE4"/>
    <w:rsid w:val="00B04D99"/>
    <w:rsid w:val="00B17636"/>
    <w:rsid w:val="00B210F2"/>
    <w:rsid w:val="00B37018"/>
    <w:rsid w:val="00B462CC"/>
    <w:rsid w:val="00B4752A"/>
    <w:rsid w:val="00B669B6"/>
    <w:rsid w:val="00B730AC"/>
    <w:rsid w:val="00B85482"/>
    <w:rsid w:val="00B85791"/>
    <w:rsid w:val="00B95DE3"/>
    <w:rsid w:val="00BA572E"/>
    <w:rsid w:val="00BA7B98"/>
    <w:rsid w:val="00BE31CF"/>
    <w:rsid w:val="00C4702E"/>
    <w:rsid w:val="00C576A9"/>
    <w:rsid w:val="00C733C7"/>
    <w:rsid w:val="00C9267D"/>
    <w:rsid w:val="00CA7F93"/>
    <w:rsid w:val="00CB0B09"/>
    <w:rsid w:val="00D017C7"/>
    <w:rsid w:val="00D04E64"/>
    <w:rsid w:val="00D55DC7"/>
    <w:rsid w:val="00D6642E"/>
    <w:rsid w:val="00D8370B"/>
    <w:rsid w:val="00DE37D1"/>
    <w:rsid w:val="00DF10C5"/>
    <w:rsid w:val="00DF4604"/>
    <w:rsid w:val="00E14A7C"/>
    <w:rsid w:val="00E32350"/>
    <w:rsid w:val="00E45D2E"/>
    <w:rsid w:val="00E54C80"/>
    <w:rsid w:val="00E57D16"/>
    <w:rsid w:val="00E7753F"/>
    <w:rsid w:val="00E82A34"/>
    <w:rsid w:val="00EA1183"/>
    <w:rsid w:val="00EB14D4"/>
    <w:rsid w:val="00EE6E0A"/>
    <w:rsid w:val="00F20E0A"/>
    <w:rsid w:val="00F7197C"/>
    <w:rsid w:val="00F939CD"/>
    <w:rsid w:val="00F975D2"/>
    <w:rsid w:val="00FB1683"/>
    <w:rsid w:val="00FC1364"/>
    <w:rsid w:val="00FD0461"/>
    <w:rsid w:val="00FD7DB5"/>
    <w:rsid w:val="00FE67BB"/>
    <w:rsid w:val="0207CD00"/>
    <w:rsid w:val="035A2FD1"/>
    <w:rsid w:val="0EC3F085"/>
    <w:rsid w:val="2E07A68E"/>
    <w:rsid w:val="4399F166"/>
    <w:rsid w:val="44DD36B0"/>
    <w:rsid w:val="46C7830B"/>
    <w:rsid w:val="50D3081D"/>
    <w:rsid w:val="7C91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0F3D"/>
  <w15:chartTrackingRefBased/>
  <w15:docId w15:val="{EF96CB08-7310-FB44-8303-3FAA2C97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A84"/>
  </w:style>
  <w:style w:type="table" w:styleId="TableGrid">
    <w:name w:val="Table Grid"/>
    <w:basedOn w:val="TableNormal"/>
    <w:uiPriority w:val="39"/>
    <w:rsid w:val="00A3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CC"/>
  </w:style>
  <w:style w:type="paragraph" w:styleId="Footer">
    <w:name w:val="footer"/>
    <w:basedOn w:val="Normal"/>
    <w:link w:val="Foot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CC"/>
  </w:style>
  <w:style w:type="character" w:styleId="CommentReference">
    <w:name w:val="annotation reference"/>
    <w:basedOn w:val="DefaultParagraphFont"/>
    <w:uiPriority w:val="99"/>
    <w:semiHidden/>
    <w:unhideWhenUsed/>
    <w:rsid w:val="00E3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5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926E2"/>
  </w:style>
  <w:style w:type="character" w:customStyle="1" w:styleId="normaltextrun">
    <w:name w:val="normaltextrun"/>
    <w:basedOn w:val="DefaultParagraphFont"/>
    <w:rsid w:val="001926E2"/>
  </w:style>
  <w:style w:type="character" w:customStyle="1" w:styleId="spellingerror">
    <w:name w:val="spellingerror"/>
    <w:basedOn w:val="DefaultParagraphFont"/>
    <w:rsid w:val="00FE67BB"/>
  </w:style>
  <w:style w:type="character" w:styleId="Hyperlink">
    <w:name w:val="Hyperlink"/>
    <w:basedOn w:val="DefaultParagraphFont"/>
    <w:uiPriority w:val="99"/>
    <w:semiHidden/>
    <w:unhideWhenUsed/>
    <w:rsid w:val="00264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acus-employment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bacus-employment.com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63f72e-ace3-48fb-9c1f-5b513408b31f">2QFN7KK647Q6-1979803119-65729</_dlc_DocId>
    <_dlc_DocIdUrl xmlns="0063f72e-ace3-48fb-9c1f-5b513408b31f">
      <Url>https://beisgov.sharepoint.com/sites/beis/347/_layouts/15/DocIdRedir.aspx?ID=2QFN7KK647Q6-1979803119-65729</Url>
      <Description>2QFN7KK647Q6-1979803119-65729</Description>
    </_dlc_DocIdUrl>
    <TaxCatchAll xmlns="0063f72e-ace3-48fb-9c1f-5b513408b31f">
      <Value>44</Value>
    </TaxCatchAll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Labour Markets Enforcement</TermName>
          <TermId xmlns="http://schemas.microsoft.com/office/infopath/2007/PartnerControls">9b5363d4-bec7-402d-98d2-c6c73c06056f</TermId>
        </TermInfo>
      </Terms>
    </m975189f4ba442ecbf67d4147307b177>
    <Retention_x0020_Label xmlns="a8f60570-4bd3-4f2b-950b-a996de8ab151">HMG PPP Review</Retention_x0020_Label>
    <Government_x0020_Body xmlns="b413c3fd-5a3b-4239-b985-69032e371c04">BEIS</Government_x0020_Body>
    <Date_x0020_Opened xmlns="b413c3fd-5a3b-4239-b985-69032e371c04">2018-06-08T17:33:12+00:00</Date_x0020_Opened>
    <LegacyRecordCategoryIdentifier xmlns="b67a7830-db79-4a49-bf27-2aff92a2201a" xsi:nil="true"/>
    <LegacyDateFileRequested xmlns="a172083e-e40c-4314-b43a-827352a1ed2c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ExternallyShared xmlns="b67a7830-db79-4a49-bf27-2aff92a2201a" xsi:nil="true"/>
    <Descriptor xmlns="0063f72e-ace3-48fb-9c1f-5b513408b31f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Security_x0020_Classification xmlns="0063f72e-ace3-48fb-9c1f-5b513408b31f">OFFICIAL</Security_x0020_Classification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National_x0020_Caveat xmlns="0063f72e-ace3-48fb-9c1f-5b513408b31f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SharedWithUsers xmlns="0063f72e-ace3-48fb-9c1f-5b513408b31f">
      <UserInfo>
        <DisplayName/>
        <AccountId xsi:nil="true"/>
        <AccountType/>
      </UserInfo>
    </SharedWithUsers>
    <_vti_ItemDeclaredRecord xmlns="http://schemas.microsoft.com/sharepoint/v3" xsi:nil="true"/>
    <_vti_ItemHoldRecordStatus xmlns="http://schemas.microsoft.com/sharepoint/v3" xsi:nil="true"/>
    <_dlc_DocIdPersistId xmlns="0063f72e-ace3-48fb-9c1f-5b513408b31f">false</_dlc_DocIdPersistId>
    <LegacyCaseReferenceNumber xmlns="a73eab51-4d25-4cac-b397-13387b50a15c" xsi:nil="true"/>
    <CIRRUSPreviousRetentionPolicy xmlns="a73eab51-4d25-4cac-b397-13387b50a1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C4E0D138FAE4DA857794F80E2352D" ma:contentTypeVersion="16471" ma:contentTypeDescription="Create a new document." ma:contentTypeScope="" ma:versionID="86f178e5bbfe0d5a01f3aca95e73f2cf">
  <xsd:schema xmlns:xsd="http://www.w3.org/2001/XMLSchema" xmlns:xs="http://www.w3.org/2001/XMLSchema" xmlns:p="http://schemas.microsoft.com/office/2006/metadata/properties" xmlns:ns1="http://schemas.microsoft.com/sharepoint/v3" xmlns:ns2="b67a7830-db79-4a49-bf27-2aff92a2201a" xmlns:ns3="b413c3fd-5a3b-4239-b985-69032e371c04" xmlns:ns4="0063f72e-ace3-48fb-9c1f-5b513408b31f" xmlns:ns5="a8f60570-4bd3-4f2b-950b-a996de8ab151" xmlns:ns6="a172083e-e40c-4314-b43a-827352a1ed2c" xmlns:ns7="a73eab51-4d25-4cac-b397-13387b50a15c" xmlns:ns8="c963a4c1-1bb4-49f2-a011-9c776a7eed2a" xmlns:ns9="http://schemas.microsoft.com/sharepoint/v4" targetNamespace="http://schemas.microsoft.com/office/2006/metadata/properties" ma:root="true" ma:fieldsID="6180c626c7c1e5ca73f7b7cf5338d6e9" ns1:_="" ns2:_="" ns3:_="" ns4:_="" ns5:_="" ns6:_="" ns7:_="" ns8:_="" ns9:_="">
    <xsd:import namespace="http://schemas.microsoft.com/sharepoint/v3"/>
    <xsd:import namespace="b67a7830-db79-4a49-bf27-2aff92a2201a"/>
    <xsd:import namespace="b413c3fd-5a3b-4239-b985-69032e371c04"/>
    <xsd:import namespace="0063f72e-ace3-48fb-9c1f-5b513408b31f"/>
    <xsd:import namespace="a8f60570-4bd3-4f2b-950b-a996de8ab151"/>
    <xsd:import namespace="a172083e-e40c-4314-b43a-827352a1ed2c"/>
    <xsd:import namespace="a73eab51-4d25-4cac-b397-13387b50a15c"/>
    <xsd:import namespace="c963a4c1-1bb4-49f2-a011-9c776a7eed2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xternallyShared" minOccurs="0"/>
                <xsd:element ref="ns3:Document_x0020_Notes" minOccurs="0"/>
                <xsd:element ref="ns4:Security_x0020_Classification" minOccurs="0"/>
                <xsd:element ref="ns3:Handling_x0020_Instructions" minOccurs="0"/>
                <xsd:element ref="ns4:Descriptor" minOccurs="0"/>
                <xsd:element ref="ns3:Government_x0020_Body" minOccurs="0"/>
                <xsd:element ref="ns5:Retention_x0020_Label" minOccurs="0"/>
                <xsd:element ref="ns3:Date_x0020_Opened" minOccurs="0"/>
                <xsd:element ref="ns3:Date_x0020_Closed" minOccurs="0"/>
                <xsd:element ref="ns4:National_x0020_Caveat" minOccurs="0"/>
                <xsd:element ref="ns3:CIRRUSPreviousLocation" minOccurs="0"/>
                <xsd:element ref="ns3:CIRRUSPreviousID" minOccurs="0"/>
                <xsd:element ref="ns2:LegacyDocumentType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Tags" minOccurs="0"/>
                <xsd:element ref="ns2:LegacyReferencesFrom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6:LegacyDescriptor" minOccurs="0"/>
                <xsd:element ref="ns6:LegacyFolderDocumentID" minOccurs="0"/>
                <xsd:element ref="ns6:LegacyDocumentID" minOccurs="0"/>
                <xsd:element ref="ns2:LegacyReferencesToOtherItems" minOccurs="0"/>
                <xsd:element ref="ns2:LegacyCustodian" minOccurs="0"/>
                <xsd:element ref="ns2:LegacyAdditionalAuthors" minOccurs="0"/>
                <xsd:element ref="ns2:LegacyDocumentLink" minOccurs="0"/>
                <xsd:element ref="ns2:LegacyFolderLink" minOccurs="0"/>
                <xsd:element ref="ns6:LegacyPhysicalFormat" minOccurs="0"/>
                <xsd:element ref="ns4:_dlc_DocIdUrl" minOccurs="0"/>
                <xsd:element ref="ns4:_dlc_DocIdPersistId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4:SharedWithUsers" minOccurs="0"/>
                <xsd:element ref="ns4:SharedWithDetails" minOccurs="0"/>
                <xsd:element ref="ns8:m975189f4ba442ecbf67d4147307b177" minOccurs="0"/>
                <xsd:element ref="ns4:TaxCatchAll" minOccurs="0"/>
                <xsd:element ref="ns4:TaxCatchAllLabel" minOccurs="0"/>
                <xsd:element ref="ns4:_dlc_DocId" minOccurs="0"/>
                <xsd:element ref="ns9:IconOverlay" minOccurs="0"/>
                <xsd:element ref="ns1:_vti_ItemDeclaredRecord" minOccurs="0"/>
                <xsd:element ref="ns1:_vti_ItemHoldRecordStatus" minOccurs="0"/>
                <xsd:element ref="ns7:CIRRUSPreviousRetentionPolicy" minOccurs="0"/>
                <xsd:element ref="ns7:LegacyCaseReferenceNumber" minOccurs="0"/>
                <xsd:element ref="ns7:MediaServiceEventHashCode" minOccurs="0"/>
                <xsd:element ref="ns7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2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15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6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7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8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9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20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1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2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3" nillable="true" ma:displayName="Legacy Folder" ma:internalName="LegacyFolder">
      <xsd:simpleType>
        <xsd:restriction base="dms:Note">
          <xsd:maxLength value="255"/>
        </xsd:restriction>
      </xsd:simpleType>
    </xsd:element>
    <xsd:element name="LegacyContentType" ma:index="24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5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6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7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8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9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30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1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2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3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4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5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ReferencesToOtherItems" ma:index="47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LegacyAdditionalAuthors" ma:index="49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50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51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3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5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0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1" nillable="true" ma:displayName="Date Closed" ma:format="DateOnly" ma:internalName="Date_x0020_Closed">
      <xsd:simpleType>
        <xsd:restriction base="dms:DateTime"/>
      </xsd:simpleType>
    </xsd:element>
    <xsd:element name="CIRRUSPreviousLocation" ma:index="13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4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4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6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2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9" nillable="true" ma:displayName="Taxonomy Catch All Column" ma:hidden="true" ma:list="{7a443858-fa6e-4cf2-b840-4d0a346eeaf3}" ma:internalName="TaxCatchAll" ma:showField="CatchAllData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0" nillable="true" ma:displayName="Taxonomy Catch All Column1" ma:hidden="true" ma:list="{7a443858-fa6e-4cf2-b840-4d0a346eeaf3}" ma:internalName="TaxCatchAllLabel" ma:readOnly="true" ma:showField="CatchAllDataLabel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7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9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ateFileReceived" ma:index="36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37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38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39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0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1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2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3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4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45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46" nillable="true" ma:displayName="Legacy Document ID" ma:internalName="LegacyDocumentID">
      <xsd:simpleType>
        <xsd:restriction base="dms:Text">
          <xsd:maxLength value="255"/>
        </xsd:restriction>
      </xsd:simpleType>
    </xsd:element>
    <xsd:element name="LegacyPhysicalFormat" ma:index="52" nillable="true" ma:displayName="Legacy Physical Format" ma:default="0" ma:internalName="LegacyPhysicalForm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eab51-4d25-4cac-b397-13387b50a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63" nillable="true" ma:displayName="MediaServiceLocation" ma:internalName="MediaServiceLocation" ma:readOnly="true">
      <xsd:simpleType>
        <xsd:restriction base="dms:Text"/>
      </xsd:simpleType>
    </xsd:element>
    <xsd:element name="MediaServiceOCR" ma:index="6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IRRUSPreviousRetentionPolicy" ma:index="76" nillable="true" ma:displayName="Previous Retention Policy" ma:internalName="CIRRUSPreviousRetentionPolicy">
      <xsd:simpleType>
        <xsd:restriction base="dms:Note">
          <xsd:maxLength value="255"/>
        </xsd:restriction>
      </xsd:simpleType>
    </xsd:element>
    <xsd:element name="LegacyCaseReferenceNumber" ma:index="77" nillable="true" ma:displayName="Legacy Case Reference Number" ma:internalName="LegacyCaseReferenceNumber">
      <xsd:simpleType>
        <xsd:restriction base="dms:Note">
          <xsd:maxLength value="255"/>
        </xsd:restriction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68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818EC-43F5-4615-A03D-77850BB333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C03847-0F83-4B8B-BC8A-485607A11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2A14E-768E-44EE-B0FC-E085F6349C2D}">
  <ds:schemaRefs>
    <ds:schemaRef ds:uri="http://schemas.openxmlformats.org/package/2006/metadata/core-properties"/>
    <ds:schemaRef ds:uri="http://schemas.microsoft.com/office/2006/metadata/properties"/>
    <ds:schemaRef ds:uri="b413c3fd-5a3b-4239-b985-69032e371c04"/>
    <ds:schemaRef ds:uri="http://schemas.microsoft.com/office/infopath/2007/PartnerControls"/>
    <ds:schemaRef ds:uri="a73eab51-4d25-4cac-b397-13387b50a15c"/>
    <ds:schemaRef ds:uri="http://purl.org/dc/dcmitype/"/>
    <ds:schemaRef ds:uri="a8f60570-4bd3-4f2b-950b-a996de8ab151"/>
    <ds:schemaRef ds:uri="http://schemas.microsoft.com/sharepoint/v3"/>
    <ds:schemaRef ds:uri="http://purl.org/dc/elements/1.1/"/>
    <ds:schemaRef ds:uri="c963a4c1-1bb4-49f2-a011-9c776a7eed2a"/>
    <ds:schemaRef ds:uri="a172083e-e40c-4314-b43a-827352a1ed2c"/>
    <ds:schemaRef ds:uri="http://www.w3.org/XML/1998/namespace"/>
    <ds:schemaRef ds:uri="http://schemas.microsoft.com/sharepoint/v4"/>
    <ds:schemaRef ds:uri="http://schemas.microsoft.com/office/2006/documentManagement/types"/>
    <ds:schemaRef ds:uri="http://purl.org/dc/terms/"/>
    <ds:schemaRef ds:uri="b67a7830-db79-4a49-bf27-2aff92a2201a"/>
    <ds:schemaRef ds:uri="0063f72e-ace3-48fb-9c1f-5b513408b31f"/>
  </ds:schemaRefs>
</ds:datastoreItem>
</file>

<file path=customXml/itemProps4.xml><?xml version="1.0" encoding="utf-8"?>
<ds:datastoreItem xmlns:ds="http://schemas.openxmlformats.org/officeDocument/2006/customXml" ds:itemID="{6226B89D-9316-49CD-8A91-C1D95161A9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6A48E1-DDA5-449E-823A-0604EBF6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7a7830-db79-4a49-bf27-2aff92a2201a"/>
    <ds:schemaRef ds:uri="b413c3fd-5a3b-4239-b985-69032e371c04"/>
    <ds:schemaRef ds:uri="0063f72e-ace3-48fb-9c1f-5b513408b31f"/>
    <ds:schemaRef ds:uri="a8f60570-4bd3-4f2b-950b-a996de8ab151"/>
    <ds:schemaRef ds:uri="a172083e-e40c-4314-b43a-827352a1ed2c"/>
    <ds:schemaRef ds:uri="a73eab51-4d25-4cac-b397-13387b50a15c"/>
    <ds:schemaRef ds:uri="c963a4c1-1bb4-49f2-a011-9c776a7eed2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Ian (Labour Markets)</dc:creator>
  <cp:keywords/>
  <dc:description/>
  <cp:lastModifiedBy>Jenna Whittle</cp:lastModifiedBy>
  <cp:revision>3</cp:revision>
  <cp:lastPrinted>2020-10-22T12:19:00Z</cp:lastPrinted>
  <dcterms:created xsi:type="dcterms:W3CDTF">2021-04-09T09:16:00Z</dcterms:created>
  <dcterms:modified xsi:type="dcterms:W3CDTF">2021-04-09T11:32:00Z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44;#Labour Markets Enforcement|9b5363d4-bec7-402d-98d2-c6c73c06056f</vt:lpwstr>
  </property>
  <property fmtid="{D5CDD505-2E9C-101B-9397-08002B2CF9AE}" pid="3" name="ContentTypeId">
    <vt:lpwstr>0x010100EE7C4E0D138FAE4DA857794F80E2352D</vt:lpwstr>
  </property>
  <property fmtid="{D5CDD505-2E9C-101B-9397-08002B2CF9AE}" pid="4" name="_dlc_DocIdItemGuid">
    <vt:lpwstr>5b293820-16c4-44e2-b2d8-8a52f1b957b9</vt:lpwstr>
  </property>
  <property fmtid="{D5CDD505-2E9C-101B-9397-08002B2CF9AE}" pid="5" name="MailSubject">
    <vt:lpwstr/>
  </property>
  <property fmtid="{D5CDD505-2E9C-101B-9397-08002B2CF9AE}" pid="6" name="_dlc_BarcodeValue">
    <vt:lpwstr/>
  </property>
  <property fmtid="{D5CDD505-2E9C-101B-9397-08002B2CF9AE}" pid="7" name="Order">
    <vt:r8>5539800</vt:r8>
  </property>
  <property fmtid="{D5CDD505-2E9C-101B-9397-08002B2CF9AE}" pid="8" name="LegacyPaperReason">
    <vt:lpwstr/>
  </property>
  <property fmtid="{D5CDD505-2E9C-101B-9397-08002B2CF9AE}" pid="9" name="MailAttachments">
    <vt:bool>false</vt:bool>
  </property>
  <property fmtid="{D5CDD505-2E9C-101B-9397-08002B2CF9AE}" pid="10" name="MailPreviewData">
    <vt:lpwstr/>
  </property>
  <property fmtid="{D5CDD505-2E9C-101B-9397-08002B2CF9AE}" pid="11" name="LegacyMovementHistory">
    <vt:lpwstr/>
  </property>
  <property fmtid="{D5CDD505-2E9C-101B-9397-08002B2CF9AE}" pid="12" name="xd_ProgID">
    <vt:lpwstr/>
  </property>
  <property fmtid="{D5CDD505-2E9C-101B-9397-08002B2CF9AE}" pid="13" name="MailIn-Reply-To">
    <vt:lpwstr/>
  </property>
  <property fmtid="{D5CDD505-2E9C-101B-9397-08002B2CF9AE}" pid="14" name="_dlc_Exempt">
    <vt:bool>false</vt:bool>
  </property>
  <property fmtid="{D5CDD505-2E9C-101B-9397-08002B2CF9AE}" pid="15" name="Held By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ailTo">
    <vt:lpwstr/>
  </property>
  <property fmtid="{D5CDD505-2E9C-101B-9397-08002B2CF9AE}" pid="19" name="_dlc_BarcodeImage">
    <vt:lpwstr/>
  </property>
  <property fmtid="{D5CDD505-2E9C-101B-9397-08002B2CF9AE}" pid="20" name="DLCPolicyLabelLock">
    <vt:lpwstr/>
  </property>
  <property fmtid="{D5CDD505-2E9C-101B-9397-08002B2CF9AE}" pid="21" name="LegacyHistoricalBarcode">
    <vt:lpwstr/>
  </property>
  <property fmtid="{D5CDD505-2E9C-101B-9397-08002B2CF9AE}" pid="22" name="MailFrom">
    <vt:lpwstr/>
  </property>
  <property fmtid="{D5CDD505-2E9C-101B-9397-08002B2CF9AE}" pid="23" name="MailOriginalSubject">
    <vt:lpwstr/>
  </property>
  <property fmtid="{D5CDD505-2E9C-101B-9397-08002B2CF9AE}" pid="24" name="LegacyAddresses">
    <vt:lpwstr/>
  </property>
  <property fmtid="{D5CDD505-2E9C-101B-9397-08002B2CF9AE}" pid="25" name="DLCPolicyLabelClientValue">
    <vt:lpwstr/>
  </property>
  <property fmtid="{D5CDD505-2E9C-101B-9397-08002B2CF9AE}" pid="26" name="LegacyDisposition">
    <vt:lpwstr/>
  </property>
  <property fmtid="{D5CDD505-2E9C-101B-9397-08002B2CF9AE}" pid="27" name="LegacyOriginator">
    <vt:lpwstr/>
  </property>
  <property fmtid="{D5CDD505-2E9C-101B-9397-08002B2CF9AE}" pid="28" name="MailCc">
    <vt:lpwstr/>
  </property>
  <property fmtid="{D5CDD505-2E9C-101B-9397-08002B2CF9AE}" pid="29" name="LegacyPhysicalObject">
    <vt:bool>false</vt:bool>
  </property>
  <property fmtid="{D5CDD505-2E9C-101B-9397-08002B2CF9AE}" pid="30" name="LegacyAddressee">
    <vt:lpwstr/>
  </property>
  <property fmtid="{D5CDD505-2E9C-101B-9397-08002B2CF9AE}" pid="31" name="_dlc_BarcodePreview">
    <vt:lpwstr/>
  </property>
  <property fmtid="{D5CDD505-2E9C-101B-9397-08002B2CF9AE}" pid="32" name="xd_Signature">
    <vt:bool>false</vt:bool>
  </property>
  <property fmtid="{D5CDD505-2E9C-101B-9397-08002B2CF9AE}" pid="33" name="MailReferences">
    <vt:lpwstr/>
  </property>
  <property fmtid="{D5CDD505-2E9C-101B-9397-08002B2CF9AE}" pid="34" name="Barcode">
    <vt:lpwstr/>
  </property>
  <property fmtid="{D5CDD505-2E9C-101B-9397-08002B2CF9AE}" pid="35" name="LegacySubject">
    <vt:lpwstr/>
  </property>
  <property fmtid="{D5CDD505-2E9C-101B-9397-08002B2CF9AE}" pid="36" name="LegacyBarcode">
    <vt:lpwstr/>
  </property>
  <property fmtid="{D5CDD505-2E9C-101B-9397-08002B2CF9AE}" pid="37" name="MailReply-To">
    <vt:lpwstr/>
  </property>
  <property fmtid="{D5CDD505-2E9C-101B-9397-08002B2CF9AE}" pid="38" name="LegacyForeignBarcode">
    <vt:lpwstr/>
  </property>
  <property fmtid="{D5CDD505-2E9C-101B-9397-08002B2CF9AE}" pid="39" name="DLCPolicyLabelValue">
    <vt:lpwstr/>
  </property>
  <property fmtid="{D5CDD505-2E9C-101B-9397-08002B2CF9AE}" pid="40" name="AuthorIds_UIVersion_5">
    <vt:lpwstr>24662</vt:lpwstr>
  </property>
</Properties>
</file>